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48E85" w14:textId="3D73F9D5" w:rsidR="008B69C2" w:rsidRPr="00C45BDD" w:rsidRDefault="008B69C2" w:rsidP="008B69C2">
      <w:pPr>
        <w:pStyle w:val="Nagwek1"/>
      </w:pPr>
      <w:r w:rsidRPr="00C45BDD">
        <w:t>Nazwa firmy/podmiotu</w:t>
      </w:r>
    </w:p>
    <w:p w14:paraId="7D4C633F" w14:textId="77777777" w:rsidR="008B69C2" w:rsidRPr="00C45BDD" w:rsidRDefault="008B69C2" w:rsidP="008B69C2">
      <w:pPr>
        <w:pStyle w:val="Nagwek1"/>
      </w:pPr>
      <w:r w:rsidRPr="00C45BDD">
        <w:t>O firmie</w:t>
      </w:r>
    </w:p>
    <w:p w14:paraId="76886D68" w14:textId="77777777" w:rsidR="008B69C2" w:rsidRPr="00C45BDD" w:rsidRDefault="008B69C2" w:rsidP="008B69C2">
      <w:r w:rsidRPr="00C45BDD">
        <w:rPr>
          <w:i/>
          <w:iCs/>
        </w:rPr>
        <w:t>Tutaj umieść krótki opis firmy – czym się zajmujesz, jakie są Twoje wartości, kultura organizacyjna. Możesz dodać link do zakładki "kariera", gdzie opisujesz np. politykę różnorodności.</w:t>
      </w:r>
    </w:p>
    <w:p w14:paraId="6ADA22FE" w14:textId="0B2B690E" w:rsidR="008B69C2" w:rsidRPr="00C45BDD" w:rsidRDefault="008B69C2" w:rsidP="008B69C2"/>
    <w:p w14:paraId="4D7D5FFC" w14:textId="77777777" w:rsidR="008B69C2" w:rsidRPr="00C45BDD" w:rsidRDefault="008B69C2" w:rsidP="008B69C2">
      <w:pPr>
        <w:pStyle w:val="Nagwek1"/>
      </w:pPr>
      <w:r w:rsidRPr="00C45BDD">
        <w:t>Nazwa stanowiska pracy</w:t>
      </w:r>
    </w:p>
    <w:p w14:paraId="5DD82E2C" w14:textId="77777777" w:rsidR="008B69C2" w:rsidRPr="00C45BDD" w:rsidRDefault="008B69C2" w:rsidP="008B69C2">
      <w:r w:rsidRPr="00C45BDD">
        <w:rPr>
          <w:i/>
          <w:iCs/>
        </w:rPr>
        <w:t>Wpisz nazwę stanowiska, na które prowadzisz rekrutację.</w:t>
      </w:r>
    </w:p>
    <w:p w14:paraId="49702FD7" w14:textId="418A67E8" w:rsidR="008B69C2" w:rsidRPr="00C45BDD" w:rsidRDefault="008B69C2" w:rsidP="008B69C2"/>
    <w:p w14:paraId="6FE82D7C" w14:textId="77777777" w:rsidR="008B69C2" w:rsidRPr="00C45BDD" w:rsidRDefault="008B69C2" w:rsidP="008B69C2">
      <w:pPr>
        <w:pStyle w:val="Nagwek1"/>
      </w:pPr>
      <w:r w:rsidRPr="00C45BDD">
        <w:t>Wymagane kwalifikacje/doświadczenie</w:t>
      </w:r>
    </w:p>
    <w:p w14:paraId="4B92CEAB" w14:textId="77777777" w:rsidR="008B69C2" w:rsidRDefault="008B69C2" w:rsidP="008B69C2">
      <w:r>
        <w:t>Wymagane kwalifikacje:</w:t>
      </w:r>
    </w:p>
    <w:p w14:paraId="5A0F5774" w14:textId="77777777" w:rsidR="008B69C2" w:rsidRDefault="008B69C2" w:rsidP="008B69C2">
      <w:pPr>
        <w:pStyle w:val="Akapitzlist"/>
        <w:numPr>
          <w:ilvl w:val="0"/>
          <w:numId w:val="15"/>
        </w:numPr>
        <w:spacing w:line="276" w:lineRule="auto"/>
      </w:pPr>
      <w:r>
        <w:t>…</w:t>
      </w:r>
    </w:p>
    <w:p w14:paraId="199AD51C" w14:textId="77777777" w:rsidR="008B69C2" w:rsidRPr="00852FF7" w:rsidRDefault="008B69C2" w:rsidP="008B69C2">
      <w:pPr>
        <w:pStyle w:val="Akapitzlist"/>
        <w:numPr>
          <w:ilvl w:val="0"/>
          <w:numId w:val="15"/>
        </w:numPr>
        <w:spacing w:line="276" w:lineRule="auto"/>
      </w:pPr>
      <w:r>
        <w:t>…</w:t>
      </w:r>
    </w:p>
    <w:p w14:paraId="63EE5016" w14:textId="77777777" w:rsidR="008B69C2" w:rsidRPr="00852FF7" w:rsidRDefault="008B69C2" w:rsidP="008B69C2">
      <w:pPr>
        <w:pStyle w:val="Akapitzlist"/>
        <w:numPr>
          <w:ilvl w:val="0"/>
          <w:numId w:val="15"/>
        </w:numPr>
        <w:spacing w:line="276" w:lineRule="auto"/>
      </w:pPr>
      <w:r>
        <w:t>…</w:t>
      </w:r>
    </w:p>
    <w:p w14:paraId="48834FAE" w14:textId="77777777" w:rsidR="008B69C2" w:rsidRDefault="008B69C2" w:rsidP="008B69C2">
      <w:r>
        <w:t>Wymagane doświadczenie:</w:t>
      </w:r>
    </w:p>
    <w:p w14:paraId="7094B16E" w14:textId="77777777" w:rsidR="008B69C2" w:rsidRDefault="008B69C2" w:rsidP="008B69C2">
      <w:pPr>
        <w:pStyle w:val="Akapitzlist"/>
        <w:numPr>
          <w:ilvl w:val="0"/>
          <w:numId w:val="15"/>
        </w:numPr>
        <w:spacing w:line="276" w:lineRule="auto"/>
      </w:pPr>
      <w:r>
        <w:t>…</w:t>
      </w:r>
    </w:p>
    <w:p w14:paraId="1367C665" w14:textId="77777777" w:rsidR="008B69C2" w:rsidRPr="00852FF7" w:rsidRDefault="008B69C2" w:rsidP="008B69C2">
      <w:pPr>
        <w:pStyle w:val="Akapitzlist"/>
        <w:numPr>
          <w:ilvl w:val="0"/>
          <w:numId w:val="15"/>
        </w:numPr>
        <w:spacing w:line="276" w:lineRule="auto"/>
      </w:pPr>
      <w:r>
        <w:t>…</w:t>
      </w:r>
    </w:p>
    <w:p w14:paraId="0F32C6DE" w14:textId="77777777" w:rsidR="008B69C2" w:rsidRPr="00852FF7" w:rsidRDefault="008B69C2" w:rsidP="008B69C2">
      <w:pPr>
        <w:pStyle w:val="Akapitzlist"/>
        <w:numPr>
          <w:ilvl w:val="0"/>
          <w:numId w:val="15"/>
        </w:numPr>
        <w:spacing w:line="276" w:lineRule="auto"/>
      </w:pPr>
      <w:r>
        <w:t>…</w:t>
      </w:r>
    </w:p>
    <w:p w14:paraId="2A03F2A4" w14:textId="77777777" w:rsidR="008B69C2" w:rsidRDefault="008B69C2" w:rsidP="008B69C2">
      <w:r>
        <w:t>Mile widziane lub dodatkowym atutem będą:</w:t>
      </w:r>
    </w:p>
    <w:p w14:paraId="748035B2" w14:textId="77777777" w:rsidR="008B69C2" w:rsidRDefault="008B69C2" w:rsidP="008B69C2">
      <w:pPr>
        <w:pStyle w:val="Akapitzlist"/>
        <w:numPr>
          <w:ilvl w:val="0"/>
          <w:numId w:val="15"/>
        </w:numPr>
        <w:spacing w:line="276" w:lineRule="auto"/>
      </w:pPr>
      <w:r>
        <w:t>…</w:t>
      </w:r>
    </w:p>
    <w:p w14:paraId="7598EFBD" w14:textId="77777777" w:rsidR="008B69C2" w:rsidRPr="00852FF7" w:rsidRDefault="008B69C2" w:rsidP="008B69C2">
      <w:pPr>
        <w:pStyle w:val="Akapitzlist"/>
        <w:numPr>
          <w:ilvl w:val="0"/>
          <w:numId w:val="15"/>
        </w:numPr>
        <w:spacing w:line="276" w:lineRule="auto"/>
      </w:pPr>
      <w:r>
        <w:t>…</w:t>
      </w:r>
    </w:p>
    <w:p w14:paraId="6D07A944" w14:textId="07320C17" w:rsidR="008B69C2" w:rsidRPr="00C45BDD" w:rsidRDefault="008B69C2" w:rsidP="008B69C2">
      <w:pPr>
        <w:pStyle w:val="Akapitzlist"/>
        <w:numPr>
          <w:ilvl w:val="0"/>
          <w:numId w:val="15"/>
        </w:numPr>
      </w:pPr>
      <w:r>
        <w:t>…</w:t>
      </w:r>
    </w:p>
    <w:p w14:paraId="59F584E5" w14:textId="75C1140F" w:rsidR="008B69C2" w:rsidRPr="00C45BDD" w:rsidRDefault="008B69C2" w:rsidP="008B69C2"/>
    <w:p w14:paraId="3AF83450" w14:textId="77777777" w:rsidR="008B69C2" w:rsidRPr="00C45BDD" w:rsidRDefault="008B69C2" w:rsidP="008B69C2">
      <w:pPr>
        <w:pStyle w:val="Nagwek1"/>
      </w:pPr>
      <w:r w:rsidRPr="00C45BDD">
        <w:lastRenderedPageBreak/>
        <w:t>Zadania na stanowisku pracy</w:t>
      </w:r>
    </w:p>
    <w:p w14:paraId="6DAC25BD" w14:textId="77777777" w:rsidR="008B69C2" w:rsidRPr="008B69C2" w:rsidRDefault="008B69C2" w:rsidP="008B69C2">
      <w:pPr>
        <w:rPr>
          <w:i/>
          <w:iCs/>
        </w:rPr>
      </w:pPr>
      <w:r w:rsidRPr="008B69C2">
        <w:rPr>
          <w:i/>
          <w:iCs/>
        </w:rPr>
        <w:t>Opis zadań stanowiska pracy może wyglądać tak:</w:t>
      </w:r>
    </w:p>
    <w:p w14:paraId="0030A3A6" w14:textId="77777777" w:rsidR="008B69C2" w:rsidRDefault="008B69C2" w:rsidP="008B69C2">
      <w:r>
        <w:t>Zadania, jakie będziesz wykonywał/wykonywała na stanowisku pracy, to głównie:</w:t>
      </w:r>
    </w:p>
    <w:p w14:paraId="6502BEA4" w14:textId="77777777" w:rsidR="008B69C2" w:rsidRDefault="008B69C2" w:rsidP="008B69C2">
      <w:r>
        <w:t>•</w:t>
      </w:r>
      <w:r>
        <w:tab/>
        <w:t>…</w:t>
      </w:r>
    </w:p>
    <w:p w14:paraId="35588148" w14:textId="77777777" w:rsidR="008B69C2" w:rsidRDefault="008B69C2" w:rsidP="008B69C2">
      <w:r>
        <w:t>•</w:t>
      </w:r>
      <w:r>
        <w:tab/>
        <w:t>…</w:t>
      </w:r>
    </w:p>
    <w:p w14:paraId="1F647802" w14:textId="77777777" w:rsidR="008B69C2" w:rsidRDefault="008B69C2" w:rsidP="008B69C2">
      <w:r>
        <w:t>•</w:t>
      </w:r>
      <w:r>
        <w:tab/>
        <w:t>…</w:t>
      </w:r>
    </w:p>
    <w:p w14:paraId="6C5C97D3" w14:textId="77777777" w:rsidR="008B69C2" w:rsidRDefault="008B69C2" w:rsidP="008B69C2"/>
    <w:p w14:paraId="37397536" w14:textId="77777777" w:rsidR="008B69C2" w:rsidRDefault="008B69C2" w:rsidP="008B69C2">
      <w:r>
        <w:t xml:space="preserve">Inne zadania, jakie możesz wykonywać na stanowisku pracy, to: </w:t>
      </w:r>
    </w:p>
    <w:p w14:paraId="32526053" w14:textId="77777777" w:rsidR="008B69C2" w:rsidRDefault="008B69C2" w:rsidP="008B69C2">
      <w:r>
        <w:t>•</w:t>
      </w:r>
      <w:r>
        <w:tab/>
        <w:t>…</w:t>
      </w:r>
    </w:p>
    <w:p w14:paraId="1D46237A" w14:textId="77777777" w:rsidR="008B69C2" w:rsidRDefault="008B69C2" w:rsidP="008B69C2">
      <w:r>
        <w:t>•</w:t>
      </w:r>
      <w:r>
        <w:tab/>
        <w:t>…</w:t>
      </w:r>
    </w:p>
    <w:p w14:paraId="03B3D524" w14:textId="25046ED7" w:rsidR="008B69C2" w:rsidRDefault="008B69C2" w:rsidP="008B69C2">
      <w:r>
        <w:t>•</w:t>
      </w:r>
      <w:r>
        <w:tab/>
        <w:t>…</w:t>
      </w:r>
    </w:p>
    <w:p w14:paraId="11B2AD01" w14:textId="77777777" w:rsidR="008B69C2" w:rsidRPr="00C45BDD" w:rsidRDefault="008B69C2" w:rsidP="008B69C2"/>
    <w:p w14:paraId="11749BC4" w14:textId="77777777" w:rsidR="008B69C2" w:rsidRPr="00C45BDD" w:rsidRDefault="008B69C2" w:rsidP="008B69C2">
      <w:pPr>
        <w:pStyle w:val="Nagwek1"/>
      </w:pPr>
      <w:r w:rsidRPr="00C45BDD">
        <w:t>Wynagrodzenie</w:t>
      </w:r>
    </w:p>
    <w:p w14:paraId="3ACB5FDD" w14:textId="77777777" w:rsidR="008B69C2" w:rsidRDefault="008B69C2" w:rsidP="008B69C2">
      <w:r w:rsidRPr="00C45BDD">
        <w:rPr>
          <w:i/>
          <w:iCs/>
        </w:rPr>
        <w:t>Opis może wyglądać tak:</w:t>
      </w:r>
      <w:r w:rsidRPr="00C45BDD">
        <w:t xml:space="preserve"> </w:t>
      </w:r>
    </w:p>
    <w:p w14:paraId="4188711D" w14:textId="7A34F106" w:rsidR="008B69C2" w:rsidRPr="00C45BDD" w:rsidRDefault="008B69C2" w:rsidP="008B69C2">
      <w:r w:rsidRPr="00C45BDD">
        <w:t>Podstawowe wynagrodzenie na tym stanowisku będzie się mieściło w przedziale … zł – … zł brutto. Wysokość zależy od doświadczenia i kompetencji.</w:t>
      </w:r>
    </w:p>
    <w:p w14:paraId="2A68473E" w14:textId="77777777" w:rsidR="008B69C2" w:rsidRPr="00C45BDD" w:rsidRDefault="008B69C2" w:rsidP="008B69C2">
      <w:r w:rsidRPr="00C45BDD">
        <w:rPr>
          <w:i/>
          <w:iCs/>
        </w:rPr>
        <w:t>Możesz też dodać składniki dodatkowe:</w:t>
      </w:r>
    </w:p>
    <w:p w14:paraId="7D81E9F7" w14:textId="77777777" w:rsidR="008B69C2" w:rsidRPr="00C45BDD" w:rsidRDefault="008B69C2" w:rsidP="008B69C2">
      <w:pPr>
        <w:pStyle w:val="Akapitzlist"/>
        <w:numPr>
          <w:ilvl w:val="0"/>
          <w:numId w:val="17"/>
        </w:numPr>
      </w:pPr>
      <w:r w:rsidRPr="00C45BDD">
        <w:t>premia kwartalna/miesięczna/uznaniowa,</w:t>
      </w:r>
    </w:p>
    <w:p w14:paraId="7BF99DC4" w14:textId="77777777" w:rsidR="008B69C2" w:rsidRPr="00C45BDD" w:rsidRDefault="008B69C2" w:rsidP="008B69C2">
      <w:pPr>
        <w:pStyle w:val="Akapitzlist"/>
        <w:numPr>
          <w:ilvl w:val="0"/>
          <w:numId w:val="17"/>
        </w:numPr>
      </w:pPr>
      <w:r w:rsidRPr="00C45BDD">
        <w:t>dodatek stażowy,</w:t>
      </w:r>
    </w:p>
    <w:p w14:paraId="32265DEB" w14:textId="77777777" w:rsidR="008B69C2" w:rsidRPr="00C45BDD" w:rsidRDefault="008B69C2" w:rsidP="008B69C2">
      <w:pPr>
        <w:pStyle w:val="Akapitzlist"/>
        <w:numPr>
          <w:ilvl w:val="0"/>
          <w:numId w:val="17"/>
        </w:numPr>
      </w:pPr>
      <w:r w:rsidRPr="00C45BDD">
        <w:t>inne: …</w:t>
      </w:r>
    </w:p>
    <w:p w14:paraId="04EDC1A3" w14:textId="772FBC67" w:rsidR="008B69C2" w:rsidRPr="00C45BDD" w:rsidRDefault="008B69C2" w:rsidP="008B69C2"/>
    <w:p w14:paraId="01C0365E" w14:textId="77777777" w:rsidR="008B69C2" w:rsidRDefault="008B69C2">
      <w:pPr>
        <w:spacing w:before="0" w:line="259" w:lineRule="auto"/>
        <w:rPr>
          <w:rFonts w:eastAsiaTheme="majorEastAsia" w:cstheme="majorBidi"/>
          <w:b/>
          <w:color w:val="295940"/>
          <w:sz w:val="32"/>
          <w:szCs w:val="32"/>
        </w:rPr>
      </w:pPr>
      <w:r>
        <w:br w:type="page"/>
      </w:r>
    </w:p>
    <w:p w14:paraId="302A45B6" w14:textId="23C2C304" w:rsidR="008B69C2" w:rsidRPr="00C45BDD" w:rsidRDefault="008B69C2" w:rsidP="008B69C2">
      <w:pPr>
        <w:pStyle w:val="Nagwek1"/>
      </w:pPr>
      <w:r w:rsidRPr="00C45BDD">
        <w:lastRenderedPageBreak/>
        <w:t>Proces aplikowania (w tym potrzeby kandydatek i kandydatów)</w:t>
      </w:r>
    </w:p>
    <w:p w14:paraId="60C11322" w14:textId="77777777" w:rsidR="008B69C2" w:rsidRPr="00C45BDD" w:rsidRDefault="008B69C2" w:rsidP="008B69C2">
      <w:r w:rsidRPr="00C45BDD">
        <w:rPr>
          <w:i/>
          <w:iCs/>
        </w:rPr>
        <w:t>Wybierz jedną z poniższych form i dostosuj ją:</w:t>
      </w:r>
    </w:p>
    <w:p w14:paraId="6A07EC25" w14:textId="71F5E540" w:rsidR="008B69C2" w:rsidRDefault="008B69C2" w:rsidP="008B69C2">
      <w:r w:rsidRPr="00C45BDD">
        <w:t xml:space="preserve">Zapewniamy dostosowanie procesu rekrutacji do indywidualnych potrzeb. Jeśli masz szczególne potrzeby, zgłoś je na adres: … lub </w:t>
      </w:r>
      <w:proofErr w:type="spellStart"/>
      <w:r w:rsidRPr="00C45BDD">
        <w:t>tel</w:t>
      </w:r>
      <w:proofErr w:type="spellEnd"/>
      <w:r w:rsidRPr="00C45BDD">
        <w:t>: …</w:t>
      </w:r>
    </w:p>
    <w:p w14:paraId="45DA37A1" w14:textId="61807734" w:rsidR="008B69C2" w:rsidRPr="00C45BDD" w:rsidRDefault="008B69C2" w:rsidP="008B69C2">
      <w:r>
        <w:t>lub</w:t>
      </w:r>
    </w:p>
    <w:p w14:paraId="202DD871" w14:textId="77777777" w:rsidR="008B69C2" w:rsidRDefault="008B69C2" w:rsidP="008B69C2">
      <w:r w:rsidRPr="00C45BDD">
        <w:t>Rekrutacja odbywa się zdalnie przez platformę … W razie szczególnych potrzeb skontaktuj się z nami: …</w:t>
      </w:r>
    </w:p>
    <w:p w14:paraId="344531BD" w14:textId="33320BF8" w:rsidR="008B69C2" w:rsidRDefault="008B69C2" w:rsidP="008B69C2">
      <w:r>
        <w:t>lub</w:t>
      </w:r>
    </w:p>
    <w:p w14:paraId="5D7CE7AF" w14:textId="19D538F4" w:rsidR="008B69C2" w:rsidRPr="00C45BDD" w:rsidRDefault="008B69C2" w:rsidP="008B69C2">
      <w:r w:rsidRPr="00C45BDD">
        <w:t>Chcemy, aby nasz proces rekrutacyjny był dostępny dla każdego. Jeśli potrzebujesz ułatwień, napisz do nas: …</w:t>
      </w:r>
    </w:p>
    <w:p w14:paraId="1BD104DC" w14:textId="7F3D8BF9" w:rsidR="008B69C2" w:rsidRPr="00C45BDD" w:rsidRDefault="008B69C2" w:rsidP="008B69C2"/>
    <w:p w14:paraId="3CB42F0F" w14:textId="77777777" w:rsidR="008B69C2" w:rsidRPr="00C45BDD" w:rsidRDefault="008B69C2" w:rsidP="008B69C2">
      <w:pPr>
        <w:pStyle w:val="Nagwek1"/>
      </w:pPr>
      <w:proofErr w:type="spellStart"/>
      <w:r w:rsidRPr="00C45BDD">
        <w:t>Onboarding</w:t>
      </w:r>
      <w:proofErr w:type="spellEnd"/>
      <w:r w:rsidRPr="00C45BDD">
        <w:t xml:space="preserve"> – wdrażanie do pracy</w:t>
      </w:r>
    </w:p>
    <w:p w14:paraId="7E83B071" w14:textId="0A14AC4A" w:rsidR="008B69C2" w:rsidRDefault="008B69C2" w:rsidP="008B69C2">
      <w:r w:rsidRPr="00C45BDD">
        <w:rPr>
          <w:i/>
          <w:iCs/>
        </w:rPr>
        <w:t>Możesz wykorzystać sformułowanie</w:t>
      </w:r>
      <w:r>
        <w:rPr>
          <w:i/>
          <w:iCs/>
        </w:rPr>
        <w:t xml:space="preserve"> i dostosować je</w:t>
      </w:r>
      <w:r w:rsidRPr="00C45BDD">
        <w:rPr>
          <w:i/>
          <w:iCs/>
        </w:rPr>
        <w:t>:</w:t>
      </w:r>
      <w:r w:rsidRPr="00C45BDD">
        <w:t xml:space="preserve"> </w:t>
      </w:r>
    </w:p>
    <w:p w14:paraId="677E22B2" w14:textId="1D14E925" w:rsidR="008B69C2" w:rsidRPr="00C45BDD" w:rsidRDefault="008B69C2" w:rsidP="008B69C2">
      <w:r w:rsidRPr="00C45BDD">
        <w:t xml:space="preserve">W pierwszych dniach nowa osoba jest objęta programem </w:t>
      </w:r>
      <w:proofErr w:type="spellStart"/>
      <w:r w:rsidRPr="00C45BDD">
        <w:t>mentoringowym</w:t>
      </w:r>
      <w:proofErr w:type="spellEnd"/>
      <w:r w:rsidRPr="00C45BDD">
        <w:t xml:space="preserve"> trwającym … dni. Mentor/mentorka wprowadza do zespołu, wspiera w codziennej pracy i ułatwia wdrożenie.</w:t>
      </w:r>
    </w:p>
    <w:p w14:paraId="6D05F51B" w14:textId="01E66857" w:rsidR="008B69C2" w:rsidRPr="00C45BDD" w:rsidRDefault="008B69C2" w:rsidP="008B69C2"/>
    <w:p w14:paraId="189902F9" w14:textId="77777777" w:rsidR="008B69C2" w:rsidRPr="00C45BDD" w:rsidRDefault="008B69C2" w:rsidP="008B69C2">
      <w:pPr>
        <w:pStyle w:val="Nagwek1"/>
      </w:pPr>
      <w:r w:rsidRPr="00C45BDD">
        <w:t>Rozwój zawodowy</w:t>
      </w:r>
    </w:p>
    <w:p w14:paraId="27170D6E" w14:textId="77777777" w:rsidR="008B69C2" w:rsidRPr="008B69C2" w:rsidRDefault="008B69C2" w:rsidP="008B69C2">
      <w:pPr>
        <w:rPr>
          <w:i/>
          <w:iCs/>
        </w:rPr>
      </w:pPr>
      <w:r w:rsidRPr="008B69C2">
        <w:rPr>
          <w:i/>
          <w:iCs/>
        </w:rPr>
        <w:t>Opis możliwości podnoszenia kwalifikacji może wyglądać tak:</w:t>
      </w:r>
    </w:p>
    <w:p w14:paraId="3B3CF0AC" w14:textId="77777777" w:rsidR="008B69C2" w:rsidRDefault="008B69C2" w:rsidP="008B69C2">
      <w:r>
        <w:t>W naszej firmie inwestujemy w rozwój naszych pracowniczek i pracowników. Realizujemy działania szkoleniowe, zapewniamy transfer wiedzy między pracowniczkami i pracownikami, a także umożliwiamy udział w formach kształcenia w godzinach pracy. W każdym kwartale możesz poświęcić … dzień/dni roboczych na podnoszenie swoich kwalifikacji. Zasady udziału w szkoleniach reguluje dokument wewnętrzny.</w:t>
      </w:r>
    </w:p>
    <w:p w14:paraId="6B61D483" w14:textId="2BE9B99F" w:rsidR="008B69C2" w:rsidRPr="008B69C2" w:rsidRDefault="008B69C2" w:rsidP="008B69C2">
      <w:pPr>
        <w:rPr>
          <w:i/>
          <w:iCs/>
        </w:rPr>
      </w:pPr>
      <w:r w:rsidRPr="008B69C2">
        <w:rPr>
          <w:i/>
          <w:iCs/>
        </w:rPr>
        <w:lastRenderedPageBreak/>
        <w:t>Opis ścieżki awansu może wyglądać tak:</w:t>
      </w:r>
    </w:p>
    <w:p w14:paraId="232293E3" w14:textId="77777777" w:rsidR="008B69C2" w:rsidRDefault="008B69C2" w:rsidP="008B69C2">
      <w:r>
        <w:t xml:space="preserve">Inwestycja w naszych pracowników i pracowniczki jest dla nas kluczowa, dlatego każdy i każda może otrzymać szansę na awans. Stanowisko, na które prowadzimy rekrutację, daje możliwość awansu na wyższe stanowisko </w:t>
      </w:r>
      <w:proofErr w:type="spellStart"/>
      <w:r>
        <w:t>xyz</w:t>
      </w:r>
      <w:proofErr w:type="spellEnd"/>
      <w:r>
        <w:t xml:space="preserve"> po … miesiącach/latach. Awans zależy od wyniku wewnętrznej rozmowy rekrutacyjnej, podczas której oceniane będą aktualne osiągnięcia, realizacja celów oraz kompetencje i wiedza potrzebne do objęcia nowej roli. </w:t>
      </w:r>
    </w:p>
    <w:p w14:paraId="236F3BE5" w14:textId="00902D55" w:rsidR="008B69C2" w:rsidRDefault="008B69C2" w:rsidP="008B69C2">
      <w:r>
        <w:t>Możliwą ścieżkę awansu określa wewnętrzna struktura organizacyjna.</w:t>
      </w:r>
    </w:p>
    <w:p w14:paraId="2D73301B" w14:textId="77777777" w:rsidR="008B69C2" w:rsidRPr="00C45BDD" w:rsidRDefault="008B69C2" w:rsidP="008B69C2"/>
    <w:p w14:paraId="7D597FCD" w14:textId="77777777" w:rsidR="008B69C2" w:rsidRPr="00C45BDD" w:rsidRDefault="008B69C2" w:rsidP="008B69C2">
      <w:pPr>
        <w:pStyle w:val="Nagwek1"/>
      </w:pPr>
      <w:r w:rsidRPr="00C45BDD">
        <w:t>Otwartość na zatrudnianie osób z niepełnosprawnościami</w:t>
      </w:r>
    </w:p>
    <w:p w14:paraId="4740BF34" w14:textId="77777777" w:rsidR="008B69C2" w:rsidRPr="008B69C2" w:rsidRDefault="008B69C2" w:rsidP="008B69C2">
      <w:pPr>
        <w:rPr>
          <w:i/>
          <w:iCs/>
        </w:rPr>
      </w:pPr>
      <w:r w:rsidRPr="008B69C2">
        <w:rPr>
          <w:i/>
          <w:iCs/>
        </w:rPr>
        <w:t>Informacja o dotychczasowym zatrudnianiu osób z niepełnosprawnościami w firmie może wyglądać tak:</w:t>
      </w:r>
    </w:p>
    <w:p w14:paraId="19F413F2" w14:textId="77777777" w:rsidR="008B69C2" w:rsidRDefault="008B69C2" w:rsidP="008B69C2">
      <w:bookmarkStart w:id="0" w:name="_Hlk194656219"/>
      <w:r>
        <w:t>W naszej firmie tworzymy przyjazne warunki pracy dla wszystkich. Od wielu lat zatrudniamy osoby z niepełnosprawnościami, obecnie wskaźnik zatrudnienia wynosi …%.</w:t>
      </w:r>
    </w:p>
    <w:bookmarkEnd w:id="0"/>
    <w:p w14:paraId="54BC5870" w14:textId="4459DC5A" w:rsidR="008B69C2" w:rsidRDefault="008B69C2" w:rsidP="008B69C2">
      <w:r w:rsidRPr="008B69C2">
        <w:rPr>
          <w:i/>
          <w:iCs/>
        </w:rPr>
        <w:t xml:space="preserve">Zapis w ogłoszeniu </w:t>
      </w:r>
      <w:r>
        <w:rPr>
          <w:i/>
          <w:iCs/>
        </w:rPr>
        <w:t xml:space="preserve">zachęcający do zaaplikowania </w:t>
      </w:r>
      <w:r w:rsidRPr="008B69C2">
        <w:rPr>
          <w:i/>
          <w:iCs/>
        </w:rPr>
        <w:t>może wyglądać tak:</w:t>
      </w:r>
      <w:r w:rsidRPr="008B69C2">
        <w:t xml:space="preserve"> </w:t>
      </w:r>
    </w:p>
    <w:p w14:paraId="62545F0C" w14:textId="5D4D2137" w:rsidR="008B69C2" w:rsidRDefault="008B69C2" w:rsidP="008B69C2">
      <w:r w:rsidRPr="008B69C2">
        <w:t>Zachęcamy do kandydowania osoby z niepełnosprawnościami. W procesie rekrutacji zapewniamy równe szanse dla wszystkich kandydatek i kandydatów</w:t>
      </w:r>
      <w:r w:rsidR="007746A0">
        <w:t>.</w:t>
      </w:r>
    </w:p>
    <w:p w14:paraId="631A1E37" w14:textId="0B560CA5" w:rsidR="008B69C2" w:rsidRDefault="008B69C2" w:rsidP="008B69C2">
      <w:pPr>
        <w:rPr>
          <w:b/>
          <w:bCs/>
          <w:i/>
          <w:iCs/>
        </w:rPr>
      </w:pPr>
      <w:r w:rsidRPr="008B69C2">
        <w:rPr>
          <w:i/>
          <w:iCs/>
        </w:rPr>
        <w:t>W ogłoszeniu o pracę można zapisać tak</w:t>
      </w:r>
      <w:r>
        <w:rPr>
          <w:i/>
          <w:iCs/>
        </w:rPr>
        <w:t>że informację o przestrzeganiu uprawnień, może wyglądać to tak:</w:t>
      </w:r>
    </w:p>
    <w:p w14:paraId="708A06DB" w14:textId="103CEC8E" w:rsidR="008B69C2" w:rsidRDefault="008B69C2" w:rsidP="008B69C2">
      <w:pPr>
        <w:rPr>
          <w:b/>
          <w:bCs/>
        </w:rPr>
      </w:pPr>
      <w:r w:rsidRPr="00CB6194">
        <w:t>Przestrzegamy uprawnień osób z niepełnosprawnością wynikających z ustawy o rehabilitacji zawodowej i społecznej oraz zatrudnianiu osób niepełnosprawnych</w:t>
      </w:r>
      <w:r>
        <w:t xml:space="preserve">, w tym </w:t>
      </w:r>
      <w:r w:rsidRPr="00CB6194">
        <w:t>do skróconego czasu pracy i dodatkowego urlopu.</w:t>
      </w:r>
    </w:p>
    <w:p w14:paraId="73296E0F" w14:textId="67A7FE27" w:rsidR="008B69C2" w:rsidRPr="008B69C2" w:rsidRDefault="008B69C2" w:rsidP="008B69C2">
      <w:pPr>
        <w:rPr>
          <w:b/>
          <w:bCs/>
          <w:i/>
          <w:iCs/>
        </w:rPr>
      </w:pPr>
      <w:r>
        <w:rPr>
          <w:i/>
          <w:iCs/>
        </w:rPr>
        <w:t>Nie umieszczaj w ogłoszeniu wymogu posiadania/dołączania orzeczenia, chyba, że wynika to z przepisów prawa (np. zatrudnianie w służbie cywilnej)</w:t>
      </w:r>
    </w:p>
    <w:p w14:paraId="65971354" w14:textId="77777777" w:rsidR="008B69C2" w:rsidRDefault="008B69C2" w:rsidP="008B69C2">
      <w:pPr>
        <w:rPr>
          <w:b/>
          <w:bCs/>
        </w:rPr>
      </w:pPr>
    </w:p>
    <w:p w14:paraId="59CF2D3E" w14:textId="77777777" w:rsidR="008B69C2" w:rsidRPr="00C45BDD" w:rsidRDefault="008B69C2" w:rsidP="008B69C2">
      <w:pPr>
        <w:pStyle w:val="Nagwek1"/>
      </w:pPr>
      <w:r w:rsidRPr="00C45BDD">
        <w:lastRenderedPageBreak/>
        <w:t>Dostępność dla osób z niepełnosprawnościami</w:t>
      </w:r>
    </w:p>
    <w:p w14:paraId="43E959FD" w14:textId="455BFDD6" w:rsidR="008B69C2" w:rsidRDefault="008B69C2" w:rsidP="008B69C2">
      <w:pPr>
        <w:rPr>
          <w:b/>
          <w:bCs/>
        </w:rPr>
      </w:pPr>
      <w:r w:rsidRPr="008B69C2">
        <w:rPr>
          <w:i/>
          <w:iCs/>
        </w:rPr>
        <w:t xml:space="preserve">W ogłoszeniu o pracę możesz to zapisać tak: </w:t>
      </w:r>
      <w:r w:rsidRPr="008B69C2">
        <w:br/>
      </w:r>
      <w:r w:rsidRPr="00CB6194">
        <w:t>Staramy się zapewnić dostępność miejsca pracy każdej pracowniczce i każdemu pracownikowi</w:t>
      </w:r>
      <w:r>
        <w:t>. Jeżeli</w:t>
      </w:r>
      <w:r w:rsidRPr="00CB6194">
        <w:t xml:space="preserve"> potrzebujesz dostosowań</w:t>
      </w:r>
      <w:r>
        <w:t>,</w:t>
      </w:r>
      <w:r w:rsidRPr="00CB6194">
        <w:t xml:space="preserve"> zgłoś to na etapie rekrutacji</w:t>
      </w:r>
      <w:r>
        <w:t>.</w:t>
      </w:r>
    </w:p>
    <w:p w14:paraId="3858ACD5" w14:textId="77777777" w:rsidR="008B69C2" w:rsidRPr="00CB6194" w:rsidRDefault="008B69C2" w:rsidP="008B69C2">
      <w:pPr>
        <w:rPr>
          <w:b/>
          <w:bCs/>
        </w:rPr>
      </w:pPr>
    </w:p>
    <w:p w14:paraId="7A8ACC9E" w14:textId="77777777" w:rsidR="008B69C2" w:rsidRPr="00C45BDD" w:rsidRDefault="008B69C2" w:rsidP="008B69C2">
      <w:pPr>
        <w:pStyle w:val="Nagwek1"/>
      </w:pPr>
      <w:r w:rsidRPr="00C45BDD">
        <w:t>Dostępność miejsca pracy:</w:t>
      </w:r>
    </w:p>
    <w:p w14:paraId="290BEA4D" w14:textId="77777777" w:rsidR="008B69C2" w:rsidRPr="008B69C2" w:rsidRDefault="008B69C2" w:rsidP="008B69C2">
      <w:pPr>
        <w:rPr>
          <w:i/>
          <w:iCs/>
        </w:rPr>
      </w:pPr>
      <w:r w:rsidRPr="008B69C2">
        <w:rPr>
          <w:i/>
          <w:iCs/>
        </w:rPr>
        <w:t xml:space="preserve">Zapisy dotyczące dostępności w ogłoszeniu o pracę można podzielić na sekcje: </w:t>
      </w:r>
    </w:p>
    <w:p w14:paraId="49284751" w14:textId="77777777" w:rsidR="008B69C2" w:rsidRPr="00C56E6D" w:rsidRDefault="008B69C2" w:rsidP="008B69C2">
      <w:pPr>
        <w:pStyle w:val="Akapitzlist"/>
        <w:numPr>
          <w:ilvl w:val="0"/>
          <w:numId w:val="1"/>
        </w:numPr>
        <w:spacing w:after="0"/>
      </w:pPr>
      <w:r w:rsidRPr="00C56E6D">
        <w:t xml:space="preserve">dojazd – m.in. komunikacja zbiorowa, parkingi, </w:t>
      </w:r>
    </w:p>
    <w:p w14:paraId="2944C2DF" w14:textId="77777777" w:rsidR="008B69C2" w:rsidRPr="00C56E6D" w:rsidRDefault="008B69C2" w:rsidP="008B69C2">
      <w:pPr>
        <w:pStyle w:val="Akapitzlist"/>
        <w:numPr>
          <w:ilvl w:val="0"/>
          <w:numId w:val="1"/>
        </w:numPr>
        <w:spacing w:after="0"/>
      </w:pPr>
      <w:r w:rsidRPr="00C56E6D">
        <w:t xml:space="preserve">wejście do budynku- m.in. podjazd, winda, </w:t>
      </w:r>
    </w:p>
    <w:p w14:paraId="4DF4B3B0" w14:textId="77777777" w:rsidR="008B69C2" w:rsidRPr="00C56E6D" w:rsidRDefault="008B69C2" w:rsidP="008B69C2">
      <w:pPr>
        <w:pStyle w:val="Akapitzlist"/>
        <w:numPr>
          <w:ilvl w:val="0"/>
          <w:numId w:val="1"/>
        </w:numPr>
        <w:spacing w:after="0"/>
      </w:pPr>
      <w:r w:rsidRPr="00C56E6D">
        <w:t>dostępność budynku – m.in. korytarze, winda, oznaczenia poziome i pionowe, toalety dla osób z niepełnosprawnościami,</w:t>
      </w:r>
    </w:p>
    <w:p w14:paraId="3F9E3623" w14:textId="77777777" w:rsidR="008B69C2" w:rsidRPr="00C56E6D" w:rsidRDefault="008B69C2" w:rsidP="008B69C2">
      <w:pPr>
        <w:pStyle w:val="Akapitzlist"/>
        <w:numPr>
          <w:ilvl w:val="0"/>
          <w:numId w:val="1"/>
        </w:numPr>
        <w:spacing w:after="0"/>
      </w:pPr>
      <w:r w:rsidRPr="00C56E6D">
        <w:t>dostęp do bufetu baru czy najbliższego sklepiku.</w:t>
      </w:r>
    </w:p>
    <w:p w14:paraId="338FB655" w14:textId="2EA1B663" w:rsidR="008B69C2" w:rsidRPr="008B69C2" w:rsidRDefault="008B69C2" w:rsidP="008B69C2">
      <w:pPr>
        <w:rPr>
          <w:i/>
          <w:iCs/>
        </w:rPr>
      </w:pPr>
      <w:r w:rsidRPr="008B69C2">
        <w:rPr>
          <w:i/>
          <w:iCs/>
        </w:rPr>
        <w:t>Możesz także podać link do deklaracji dostępności, jeśli taką posiadasz.</w:t>
      </w:r>
    </w:p>
    <w:p w14:paraId="1F3F105B" w14:textId="77777777" w:rsidR="008B69C2" w:rsidRDefault="008B69C2" w:rsidP="008B69C2"/>
    <w:p w14:paraId="3D5589D5" w14:textId="010E5E2A" w:rsidR="008B69C2" w:rsidRPr="008B69C2" w:rsidRDefault="008B69C2" w:rsidP="008B69C2">
      <w:pPr>
        <w:rPr>
          <w:i/>
          <w:iCs/>
        </w:rPr>
      </w:pPr>
      <w:r w:rsidRPr="008B69C2">
        <w:rPr>
          <w:i/>
          <w:iCs/>
        </w:rPr>
        <w:t>O dostępności stanowiska pracy możesz napisać w ogłoszeniu tak:</w:t>
      </w:r>
    </w:p>
    <w:p w14:paraId="159576AA" w14:textId="7904E00A" w:rsidR="008B69C2" w:rsidRDefault="008B69C2" w:rsidP="008B69C2">
      <w:pPr>
        <w:pStyle w:val="Akapitzlist"/>
        <w:numPr>
          <w:ilvl w:val="0"/>
          <w:numId w:val="1"/>
        </w:numPr>
        <w:spacing w:after="0"/>
      </w:pPr>
      <w:r>
        <w:t>lokalizacja stanowiska pracy- pokoju np. piętro; odległość od drzwi wejściowych i sposób dostania się np. czy jest winda czy schody?,</w:t>
      </w:r>
    </w:p>
    <w:p w14:paraId="21F619C6" w14:textId="561CD3DD" w:rsidR="008B69C2" w:rsidRDefault="008B69C2" w:rsidP="008B69C2">
      <w:pPr>
        <w:pStyle w:val="Akapitzlist"/>
        <w:numPr>
          <w:ilvl w:val="0"/>
          <w:numId w:val="1"/>
        </w:numPr>
        <w:spacing w:after="0"/>
      </w:pPr>
      <w:r>
        <w:t>odległość od najbliższej toalety dostosowanej dla osób z niepełnosprawnościami,</w:t>
      </w:r>
    </w:p>
    <w:p w14:paraId="79477560" w14:textId="251E09E6" w:rsidR="008B69C2" w:rsidRDefault="008B69C2" w:rsidP="008B69C2">
      <w:pPr>
        <w:pStyle w:val="Akapitzlist"/>
        <w:numPr>
          <w:ilvl w:val="0"/>
          <w:numId w:val="1"/>
        </w:numPr>
        <w:spacing w:after="0"/>
      </w:pPr>
      <w:r>
        <w:t>warunki pracy w pomieszczeniu np. liczba osób,</w:t>
      </w:r>
    </w:p>
    <w:p w14:paraId="456EE9C6" w14:textId="055682DD" w:rsidR="008B69C2" w:rsidRDefault="008B69C2" w:rsidP="008B69C2">
      <w:pPr>
        <w:pStyle w:val="Akapitzlist"/>
        <w:numPr>
          <w:ilvl w:val="0"/>
          <w:numId w:val="1"/>
        </w:numPr>
        <w:spacing w:after="0"/>
      </w:pPr>
      <w:r>
        <w:t>sposób wykonywania pracy np. konieczność prowadzenia rozmów telefonicznych.</w:t>
      </w:r>
    </w:p>
    <w:p w14:paraId="42D6B1C3" w14:textId="75DC7866" w:rsidR="008B69C2" w:rsidRPr="00C45BDD" w:rsidRDefault="008B69C2" w:rsidP="008B69C2"/>
    <w:p w14:paraId="7C7339D8" w14:textId="77777777" w:rsidR="008B69C2" w:rsidRDefault="008B69C2">
      <w:pPr>
        <w:spacing w:before="0" w:line="259" w:lineRule="auto"/>
        <w:rPr>
          <w:rFonts w:eastAsiaTheme="majorEastAsia" w:cstheme="majorBidi"/>
          <w:b/>
          <w:color w:val="295940"/>
          <w:sz w:val="32"/>
          <w:szCs w:val="32"/>
        </w:rPr>
      </w:pPr>
      <w:r>
        <w:br w:type="page"/>
      </w:r>
    </w:p>
    <w:p w14:paraId="416E6081" w14:textId="45F25352" w:rsidR="008B69C2" w:rsidRPr="00C45BDD" w:rsidRDefault="008B69C2" w:rsidP="008B69C2">
      <w:pPr>
        <w:pStyle w:val="Nagwek1"/>
      </w:pPr>
      <w:r w:rsidRPr="00C45BDD">
        <w:lastRenderedPageBreak/>
        <w:t>Polityki/strategie w obszarze zatrudniania</w:t>
      </w:r>
    </w:p>
    <w:p w14:paraId="7235495D" w14:textId="77777777" w:rsidR="008B69C2" w:rsidRPr="008B69C2" w:rsidRDefault="008B69C2" w:rsidP="008B69C2">
      <w:pPr>
        <w:rPr>
          <w:i/>
          <w:iCs/>
        </w:rPr>
      </w:pPr>
      <w:r w:rsidRPr="008B69C2">
        <w:rPr>
          <w:i/>
          <w:iCs/>
        </w:rPr>
        <w:t>W ogłoszeniu o pracę można to zapisać tak:</w:t>
      </w:r>
    </w:p>
    <w:p w14:paraId="014C65C8" w14:textId="77777777" w:rsidR="008B69C2" w:rsidRPr="008B69C2" w:rsidRDefault="008B69C2" w:rsidP="008B69C2">
      <w:pPr>
        <w:spacing w:after="0" w:line="276" w:lineRule="auto"/>
        <w:rPr>
          <w:i/>
          <w:iCs/>
        </w:rPr>
      </w:pPr>
      <w:r w:rsidRPr="008B69C2">
        <w:rPr>
          <w:i/>
          <w:iCs/>
        </w:rPr>
        <w:t>dla firm posiadających politykę:</w:t>
      </w:r>
    </w:p>
    <w:p w14:paraId="6AE959D5" w14:textId="77777777" w:rsidR="008B69C2" w:rsidRDefault="008B69C2" w:rsidP="008B69C2">
      <w:r>
        <w:t xml:space="preserve">W naszej firmie przyjęliśmy politykę zatrudnieniową/różnorodności/strategię różnorodności/kodeks etyki, którego celem jest </w:t>
      </w:r>
      <w:proofErr w:type="spellStart"/>
      <w:r>
        <w:t>xyz</w:t>
      </w:r>
      <w:proofErr w:type="spellEnd"/>
    </w:p>
    <w:p w14:paraId="152838B8" w14:textId="77777777" w:rsidR="008B69C2" w:rsidRDefault="008B69C2" w:rsidP="008B69C2">
      <w:r>
        <w:t>Z dokumentem możesz zapoznać się tutaj (link)</w:t>
      </w:r>
    </w:p>
    <w:p w14:paraId="43149EEB" w14:textId="77777777" w:rsidR="008B69C2" w:rsidRDefault="008B69C2" w:rsidP="008B69C2">
      <w:r>
        <w:t xml:space="preserve">lub </w:t>
      </w:r>
    </w:p>
    <w:p w14:paraId="0921806E" w14:textId="77777777" w:rsidR="008B69C2" w:rsidRDefault="008B69C2" w:rsidP="008B69C2">
      <w:r>
        <w:t>O dokumencie możesz przeczytać tutaj (link)</w:t>
      </w:r>
    </w:p>
    <w:p w14:paraId="57383E81" w14:textId="77777777" w:rsidR="008B69C2" w:rsidRDefault="008B69C2" w:rsidP="008B69C2">
      <w:pPr>
        <w:spacing w:after="0" w:line="276" w:lineRule="auto"/>
        <w:rPr>
          <w:b/>
          <w:bCs/>
          <w:i/>
          <w:iCs/>
        </w:rPr>
      </w:pPr>
    </w:p>
    <w:p w14:paraId="6548B461" w14:textId="57FE70BF" w:rsidR="008B69C2" w:rsidRPr="008B69C2" w:rsidRDefault="008B69C2" w:rsidP="008B69C2">
      <w:pPr>
        <w:spacing w:after="0" w:line="276" w:lineRule="auto"/>
        <w:rPr>
          <w:i/>
          <w:iCs/>
        </w:rPr>
      </w:pPr>
      <w:r w:rsidRPr="008B69C2">
        <w:rPr>
          <w:i/>
          <w:iCs/>
        </w:rPr>
        <w:t>dla firm nieposiadających polityki</w:t>
      </w:r>
    </w:p>
    <w:p w14:paraId="313CE4D3" w14:textId="77777777" w:rsidR="008B69C2" w:rsidRDefault="008B69C2" w:rsidP="008B69C2">
      <w:r>
        <w:t xml:space="preserve">W naszej codziennej pracy kierujemy się wartościami </w:t>
      </w:r>
      <w:proofErr w:type="spellStart"/>
      <w:r>
        <w:t>xyz</w:t>
      </w:r>
      <w:proofErr w:type="spellEnd"/>
      <w:r>
        <w:t xml:space="preserve"> co wyraża się poprzez </w:t>
      </w:r>
      <w:proofErr w:type="spellStart"/>
      <w:r>
        <w:t>xyz</w:t>
      </w:r>
      <w:proofErr w:type="spellEnd"/>
      <w:r>
        <w:t xml:space="preserve">. </w:t>
      </w:r>
    </w:p>
    <w:p w14:paraId="5998AECF" w14:textId="6507C34E" w:rsidR="008B69C2" w:rsidRPr="00C45BDD" w:rsidRDefault="008B69C2" w:rsidP="008B69C2"/>
    <w:p w14:paraId="51773110" w14:textId="77777777" w:rsidR="008B69C2" w:rsidRPr="00C45BDD" w:rsidRDefault="008B69C2" w:rsidP="008B69C2">
      <w:pPr>
        <w:pStyle w:val="Nagwek1"/>
      </w:pPr>
      <w:r w:rsidRPr="00C45BDD">
        <w:t>Benefity</w:t>
      </w:r>
    </w:p>
    <w:p w14:paraId="64A20D66" w14:textId="77777777" w:rsidR="008B69C2" w:rsidRPr="00C45BDD" w:rsidRDefault="008B69C2" w:rsidP="008B69C2">
      <w:r w:rsidRPr="00C45BDD">
        <w:rPr>
          <w:i/>
          <w:iCs/>
        </w:rPr>
        <w:t>Przykładowe formułowanie:</w:t>
      </w:r>
    </w:p>
    <w:p w14:paraId="37E8F30C" w14:textId="4CDE0C8C" w:rsidR="008B69C2" w:rsidRPr="00C45BDD" w:rsidRDefault="008B69C2" w:rsidP="008B69C2">
      <w:r w:rsidRPr="00C45BDD">
        <w:t>Naszym pracownikom i pracowniczkom oferujemy:</w:t>
      </w:r>
    </w:p>
    <w:p w14:paraId="7EC0E9E6" w14:textId="77777777" w:rsidR="008B69C2" w:rsidRPr="00C45BDD" w:rsidRDefault="008B69C2" w:rsidP="008B69C2">
      <w:pPr>
        <w:pStyle w:val="Akapitzlist"/>
        <w:numPr>
          <w:ilvl w:val="0"/>
          <w:numId w:val="19"/>
        </w:numPr>
      </w:pPr>
      <w:r w:rsidRPr="00C45BDD">
        <w:t>elastyczny czas pracy / praca zdalna,</w:t>
      </w:r>
    </w:p>
    <w:p w14:paraId="49DA14E4" w14:textId="77777777" w:rsidR="008B69C2" w:rsidRPr="00C45BDD" w:rsidRDefault="008B69C2" w:rsidP="008B69C2">
      <w:pPr>
        <w:pStyle w:val="Akapitzlist"/>
        <w:numPr>
          <w:ilvl w:val="0"/>
          <w:numId w:val="19"/>
        </w:numPr>
      </w:pPr>
      <w:r w:rsidRPr="00C45BDD">
        <w:t>prywatna opieka medyczna,</w:t>
      </w:r>
    </w:p>
    <w:p w14:paraId="4E603DE0" w14:textId="77777777" w:rsidR="008B69C2" w:rsidRPr="00C45BDD" w:rsidRDefault="008B69C2" w:rsidP="008B69C2">
      <w:pPr>
        <w:pStyle w:val="Akapitzlist"/>
        <w:numPr>
          <w:ilvl w:val="0"/>
          <w:numId w:val="19"/>
        </w:numPr>
      </w:pPr>
      <w:r w:rsidRPr="00C45BDD">
        <w:t>dofinansowanie szkoleń,</w:t>
      </w:r>
    </w:p>
    <w:p w14:paraId="5D32AC6A" w14:textId="77777777" w:rsidR="008B69C2" w:rsidRPr="00C45BDD" w:rsidRDefault="008B69C2" w:rsidP="008B69C2">
      <w:pPr>
        <w:pStyle w:val="Akapitzlist"/>
        <w:numPr>
          <w:ilvl w:val="0"/>
          <w:numId w:val="19"/>
        </w:numPr>
      </w:pPr>
      <w:r w:rsidRPr="00C45BDD">
        <w:t>karta sportowa,</w:t>
      </w:r>
    </w:p>
    <w:p w14:paraId="7C0D49E0" w14:textId="77777777" w:rsidR="008B69C2" w:rsidRPr="00C45BDD" w:rsidRDefault="008B69C2" w:rsidP="008B69C2">
      <w:pPr>
        <w:pStyle w:val="Akapitzlist"/>
        <w:numPr>
          <w:ilvl w:val="0"/>
          <w:numId w:val="19"/>
        </w:numPr>
      </w:pPr>
      <w:r w:rsidRPr="00C45BDD">
        <w:t>dzień wolny na wolontariat.</w:t>
      </w:r>
    </w:p>
    <w:p w14:paraId="24D821BE" w14:textId="0DA751BF" w:rsidR="008B69C2" w:rsidRPr="00C45BDD" w:rsidRDefault="008B69C2" w:rsidP="008B69C2"/>
    <w:p w14:paraId="12934A2C" w14:textId="77777777" w:rsidR="008B69C2" w:rsidRPr="00C45BDD" w:rsidRDefault="008B69C2" w:rsidP="008B69C2"/>
    <w:p w14:paraId="2F86BBED" w14:textId="5C121077" w:rsidR="00FC24CF" w:rsidRPr="008B69C2" w:rsidRDefault="00FC24CF" w:rsidP="008B69C2"/>
    <w:sectPr w:rsidR="00FC24CF" w:rsidRPr="008B69C2" w:rsidSect="008A48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EFC88" w14:textId="77777777" w:rsidR="001B6E95" w:rsidRDefault="001B6E95" w:rsidP="002C42C7">
      <w:pPr>
        <w:spacing w:after="0" w:line="240" w:lineRule="auto"/>
      </w:pPr>
      <w:r>
        <w:separator/>
      </w:r>
    </w:p>
  </w:endnote>
  <w:endnote w:type="continuationSeparator" w:id="0">
    <w:p w14:paraId="28655AC0" w14:textId="77777777" w:rsidR="001B6E95" w:rsidRDefault="001B6E95" w:rsidP="002C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ED96E" w14:textId="77777777" w:rsidR="00015ED3" w:rsidRDefault="00015ED3" w:rsidP="00015ED3">
    <w:pPr>
      <w:pStyle w:val="Stopka"/>
    </w:pPr>
    <w:r w:rsidRPr="00A337BD">
      <w:rPr>
        <w:noProof/>
      </w:rPr>
      <w:drawing>
        <wp:anchor distT="0" distB="0" distL="114300" distR="114300" simplePos="0" relativeHeight="251661312" behindDoc="1" locked="0" layoutInCell="1" allowOverlap="1" wp14:anchorId="547416BF" wp14:editId="4A8C2BC8">
          <wp:simplePos x="0" y="0"/>
          <wp:positionH relativeFrom="margin">
            <wp:align>center</wp:align>
          </wp:positionH>
          <wp:positionV relativeFrom="paragraph">
            <wp:posOffset>302457</wp:posOffset>
          </wp:positionV>
          <wp:extent cx="7204710" cy="744855"/>
          <wp:effectExtent l="0" t="0" r="0" b="0"/>
          <wp:wrapTight wrapText="bothSides">
            <wp:wrapPolygon edited="0">
              <wp:start x="0" y="0"/>
              <wp:lineTo x="0" y="20992"/>
              <wp:lineTo x="21531" y="20992"/>
              <wp:lineTo x="21531" y="0"/>
              <wp:lineTo x="0" y="0"/>
            </wp:wrapPolygon>
          </wp:wrapTight>
          <wp:docPr id="195113790" name="Obraz 2" descr="logotypy z napisami: Fundusze Europejskie dla Rozwoju Społecznego, Rzeczpospolita Polska, Dofinansowane przez Unię Europejską, logotyp z napisem transfer h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239803" name="Obraz 2" descr="logotypy z napisami: Fundusze Europejskie dla Rozwoju Społecznego, Rzeczpospolita Polska, Dofinansowane przez Unię Europejską, logotyp z napisem transfer hu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471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5E85E" w14:textId="3EB6E873" w:rsidR="00792A57" w:rsidRDefault="00015ED3" w:rsidP="00015ED3">
    <w:pPr>
      <w:pStyle w:val="Stopka"/>
      <w:jc w:val="center"/>
    </w:pPr>
    <w:r w:rsidRPr="001F6B74">
      <w:rPr>
        <w:b/>
        <w:bCs/>
      </w:rPr>
      <w:t xml:space="preserve">Innowacja została opracowana w Inkubatorze </w:t>
    </w:r>
    <w:proofErr w:type="spellStart"/>
    <w:r w:rsidRPr="001F6B74">
      <w:rPr>
        <w:b/>
        <w:bCs/>
      </w:rPr>
      <w:t>TransferHUB</w:t>
    </w:r>
    <w:proofErr w:type="spellEnd"/>
    <w:r w:rsidRPr="001F6B74">
      <w:rPr>
        <w:b/>
        <w:bCs/>
      </w:rPr>
      <w:t xml:space="preserve">, </w:t>
    </w:r>
    <w:hyperlink r:id="rId2" w:tgtFrame="_blank" w:history="1">
      <w:r w:rsidRPr="00134479">
        <w:rPr>
          <w:rStyle w:val="Hipercze"/>
        </w:rPr>
        <w:t>www.transferhub.pl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4B46F" w14:textId="77777777" w:rsidR="001B6E95" w:rsidRDefault="001B6E95" w:rsidP="002C42C7">
      <w:pPr>
        <w:spacing w:after="0" w:line="240" w:lineRule="auto"/>
      </w:pPr>
      <w:r>
        <w:separator/>
      </w:r>
    </w:p>
  </w:footnote>
  <w:footnote w:type="continuationSeparator" w:id="0">
    <w:p w14:paraId="2C09EFE3" w14:textId="77777777" w:rsidR="001B6E95" w:rsidRDefault="001B6E95" w:rsidP="002C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F5308" w14:textId="2F89E6F2" w:rsidR="00E33122" w:rsidRDefault="00AA0E2B" w:rsidP="00E33122">
    <w:pPr>
      <w:pStyle w:val="Nagwek"/>
      <w:ind w:left="-709"/>
      <w:rPr>
        <w:b/>
        <w:bCs/>
      </w:rPr>
    </w:pPr>
    <w:bookmarkStart w:id="1" w:name="_Hlk194332244"/>
    <w:bookmarkStart w:id="2" w:name="_Hlk194332245"/>
    <w:r w:rsidRPr="00574F5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9C70F1C" wp14:editId="586DAC34">
          <wp:simplePos x="0" y="0"/>
          <wp:positionH relativeFrom="column">
            <wp:posOffset>-302303</wp:posOffset>
          </wp:positionH>
          <wp:positionV relativeFrom="paragraph">
            <wp:posOffset>-119774</wp:posOffset>
          </wp:positionV>
          <wp:extent cx="1403131" cy="537346"/>
          <wp:effectExtent l="0" t="0" r="6985" b="0"/>
          <wp:wrapTight wrapText="bothSides">
            <wp:wrapPolygon edited="0">
              <wp:start x="1173" y="0"/>
              <wp:lineTo x="0" y="3064"/>
              <wp:lineTo x="0" y="13021"/>
              <wp:lineTo x="2053" y="20681"/>
              <wp:lineTo x="2347" y="20681"/>
              <wp:lineTo x="3813" y="20681"/>
              <wp:lineTo x="20828" y="19149"/>
              <wp:lineTo x="21414" y="12255"/>
              <wp:lineTo x="21414" y="2298"/>
              <wp:lineTo x="4987" y="0"/>
              <wp:lineTo x="1173" y="0"/>
            </wp:wrapPolygon>
          </wp:wrapTight>
          <wp:docPr id="85795331" name="Obraz 2" descr="logo koREKtora&#10;napis: koREKtor- narzędzie dostępnej rekrutac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95331" name="Obraz 2" descr="logo koREKtora&#10;napis: koREKtor- narzędzie dostępnej rekrutacj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131" cy="537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2A57">
      <w:rPr>
        <w:b/>
        <w:bCs/>
      </w:rPr>
      <w:t xml:space="preserve"> </w:t>
    </w:r>
  </w:p>
  <w:p w14:paraId="5EADF2F1" w14:textId="6AFD2740" w:rsidR="00FC24CF" w:rsidRPr="00FC24CF" w:rsidRDefault="00FC24CF" w:rsidP="00015ED3">
    <w:pPr>
      <w:pStyle w:val="Nagwek"/>
    </w:pPr>
  </w:p>
  <w:bookmarkEnd w:id="1"/>
  <w:bookmarkEnd w:id="2"/>
  <w:p w14:paraId="54DFEA17" w14:textId="184E218B" w:rsidR="00FC24CF" w:rsidRDefault="00FC24CF">
    <w:pPr>
      <w:pStyle w:val="Nagwek"/>
    </w:pPr>
  </w:p>
  <w:p w14:paraId="1E5C2289" w14:textId="77777777" w:rsidR="00015ED3" w:rsidRDefault="00015E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4149"/>
    <w:multiLevelType w:val="hybridMultilevel"/>
    <w:tmpl w:val="AEEE79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3235"/>
    <w:multiLevelType w:val="hybridMultilevel"/>
    <w:tmpl w:val="C6D8CC48"/>
    <w:lvl w:ilvl="0" w:tplc="260884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1968B4"/>
    <w:multiLevelType w:val="hybridMultilevel"/>
    <w:tmpl w:val="FB5A4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73120"/>
    <w:multiLevelType w:val="hybridMultilevel"/>
    <w:tmpl w:val="4C363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30C97"/>
    <w:multiLevelType w:val="hybridMultilevel"/>
    <w:tmpl w:val="CF28B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94906"/>
    <w:multiLevelType w:val="hybridMultilevel"/>
    <w:tmpl w:val="DBDAF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FC4F92">
      <w:numFmt w:val="bullet"/>
      <w:lvlText w:val="•"/>
      <w:lvlJc w:val="left"/>
      <w:pPr>
        <w:ind w:left="1790" w:hanging="710"/>
      </w:pPr>
      <w:rPr>
        <w:rFonts w:ascii="Aptos" w:eastAsiaTheme="minorHAnsi" w:hAnsi="Apto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655AD"/>
    <w:multiLevelType w:val="hybridMultilevel"/>
    <w:tmpl w:val="5ECC4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54982"/>
    <w:multiLevelType w:val="hybridMultilevel"/>
    <w:tmpl w:val="4EBACF6A"/>
    <w:lvl w:ilvl="0" w:tplc="6ACED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483121"/>
    <w:multiLevelType w:val="hybridMultilevel"/>
    <w:tmpl w:val="7B747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92903"/>
    <w:multiLevelType w:val="hybridMultilevel"/>
    <w:tmpl w:val="2084D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54A11"/>
    <w:multiLevelType w:val="hybridMultilevel"/>
    <w:tmpl w:val="C406B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D1041"/>
    <w:multiLevelType w:val="hybridMultilevel"/>
    <w:tmpl w:val="2708B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0102A"/>
    <w:multiLevelType w:val="hybridMultilevel"/>
    <w:tmpl w:val="AB6CE0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0B1239"/>
    <w:multiLevelType w:val="hybridMultilevel"/>
    <w:tmpl w:val="990CC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000D8"/>
    <w:multiLevelType w:val="hybridMultilevel"/>
    <w:tmpl w:val="188AE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37B28"/>
    <w:multiLevelType w:val="hybridMultilevel"/>
    <w:tmpl w:val="1408C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E6B00"/>
    <w:multiLevelType w:val="hybridMultilevel"/>
    <w:tmpl w:val="6BDEC176"/>
    <w:lvl w:ilvl="0" w:tplc="25BE55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AE5E80"/>
    <w:multiLevelType w:val="hybridMultilevel"/>
    <w:tmpl w:val="1408C5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51F0E"/>
    <w:multiLevelType w:val="multilevel"/>
    <w:tmpl w:val="336C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8749978">
    <w:abstractNumId w:val="13"/>
  </w:num>
  <w:num w:numId="2" w16cid:durableId="701826037">
    <w:abstractNumId w:val="0"/>
  </w:num>
  <w:num w:numId="3" w16cid:durableId="623385890">
    <w:abstractNumId w:val="11"/>
  </w:num>
  <w:num w:numId="4" w16cid:durableId="999313020">
    <w:abstractNumId w:val="7"/>
  </w:num>
  <w:num w:numId="5" w16cid:durableId="1410032545">
    <w:abstractNumId w:val="1"/>
  </w:num>
  <w:num w:numId="6" w16cid:durableId="859852032">
    <w:abstractNumId w:val="12"/>
  </w:num>
  <w:num w:numId="7" w16cid:durableId="1447390537">
    <w:abstractNumId w:val="3"/>
  </w:num>
  <w:num w:numId="8" w16cid:durableId="927737625">
    <w:abstractNumId w:val="18"/>
  </w:num>
  <w:num w:numId="9" w16cid:durableId="1124542875">
    <w:abstractNumId w:val="6"/>
  </w:num>
  <w:num w:numId="10" w16cid:durableId="1745297808">
    <w:abstractNumId w:val="4"/>
  </w:num>
  <w:num w:numId="11" w16cid:durableId="566494883">
    <w:abstractNumId w:val="5"/>
  </w:num>
  <w:num w:numId="12" w16cid:durableId="1252395043">
    <w:abstractNumId w:val="15"/>
  </w:num>
  <w:num w:numId="13" w16cid:durableId="352195302">
    <w:abstractNumId w:val="17"/>
  </w:num>
  <w:num w:numId="14" w16cid:durableId="2110272950">
    <w:abstractNumId w:val="16"/>
  </w:num>
  <w:num w:numId="15" w16cid:durableId="1065571938">
    <w:abstractNumId w:val="8"/>
  </w:num>
  <w:num w:numId="16" w16cid:durableId="35588056">
    <w:abstractNumId w:val="2"/>
  </w:num>
  <w:num w:numId="17" w16cid:durableId="1172767855">
    <w:abstractNumId w:val="9"/>
  </w:num>
  <w:num w:numId="18" w16cid:durableId="57941601">
    <w:abstractNumId w:val="10"/>
  </w:num>
  <w:num w:numId="19" w16cid:durableId="384815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3A"/>
    <w:rsid w:val="00015ED3"/>
    <w:rsid w:val="00042494"/>
    <w:rsid w:val="0005466D"/>
    <w:rsid w:val="000740F6"/>
    <w:rsid w:val="000809EC"/>
    <w:rsid w:val="00092FC4"/>
    <w:rsid w:val="000A4544"/>
    <w:rsid w:val="001B6E95"/>
    <w:rsid w:val="00200988"/>
    <w:rsid w:val="002C13BE"/>
    <w:rsid w:val="002C42C7"/>
    <w:rsid w:val="00314C50"/>
    <w:rsid w:val="0031614F"/>
    <w:rsid w:val="00317B49"/>
    <w:rsid w:val="00337179"/>
    <w:rsid w:val="00341649"/>
    <w:rsid w:val="003758C2"/>
    <w:rsid w:val="00390AE0"/>
    <w:rsid w:val="00395B23"/>
    <w:rsid w:val="00395B7B"/>
    <w:rsid w:val="003B7794"/>
    <w:rsid w:val="003C2005"/>
    <w:rsid w:val="004014F5"/>
    <w:rsid w:val="0040692B"/>
    <w:rsid w:val="004074E1"/>
    <w:rsid w:val="00427709"/>
    <w:rsid w:val="00454BAA"/>
    <w:rsid w:val="0047233A"/>
    <w:rsid w:val="00497E8A"/>
    <w:rsid w:val="004A64DF"/>
    <w:rsid w:val="004B090E"/>
    <w:rsid w:val="004B13CA"/>
    <w:rsid w:val="004F1BB4"/>
    <w:rsid w:val="00536E60"/>
    <w:rsid w:val="005370CE"/>
    <w:rsid w:val="005D68CB"/>
    <w:rsid w:val="006107E6"/>
    <w:rsid w:val="00643343"/>
    <w:rsid w:val="006613E3"/>
    <w:rsid w:val="006638EC"/>
    <w:rsid w:val="006A6263"/>
    <w:rsid w:val="006F2442"/>
    <w:rsid w:val="006F5121"/>
    <w:rsid w:val="00743FFA"/>
    <w:rsid w:val="00755C60"/>
    <w:rsid w:val="007746A0"/>
    <w:rsid w:val="00777D07"/>
    <w:rsid w:val="0079003B"/>
    <w:rsid w:val="00792A57"/>
    <w:rsid w:val="007B5C8B"/>
    <w:rsid w:val="007D2166"/>
    <w:rsid w:val="007F5BEA"/>
    <w:rsid w:val="00816654"/>
    <w:rsid w:val="00837637"/>
    <w:rsid w:val="008424D1"/>
    <w:rsid w:val="00862643"/>
    <w:rsid w:val="00873BEE"/>
    <w:rsid w:val="008A489F"/>
    <w:rsid w:val="008A548A"/>
    <w:rsid w:val="008B69C2"/>
    <w:rsid w:val="008C3C83"/>
    <w:rsid w:val="008F2798"/>
    <w:rsid w:val="0091523E"/>
    <w:rsid w:val="00950907"/>
    <w:rsid w:val="00996820"/>
    <w:rsid w:val="0099741E"/>
    <w:rsid w:val="009B4C25"/>
    <w:rsid w:val="009D6446"/>
    <w:rsid w:val="00A52C4E"/>
    <w:rsid w:val="00A6756C"/>
    <w:rsid w:val="00AA0E2B"/>
    <w:rsid w:val="00B424CA"/>
    <w:rsid w:val="00B44005"/>
    <w:rsid w:val="00B51F9C"/>
    <w:rsid w:val="00C05002"/>
    <w:rsid w:val="00C736B5"/>
    <w:rsid w:val="00C82F72"/>
    <w:rsid w:val="00CF44C9"/>
    <w:rsid w:val="00D07621"/>
    <w:rsid w:val="00D2487B"/>
    <w:rsid w:val="00D26BEB"/>
    <w:rsid w:val="00D44A5C"/>
    <w:rsid w:val="00D5111E"/>
    <w:rsid w:val="00D94150"/>
    <w:rsid w:val="00DA008F"/>
    <w:rsid w:val="00DB088F"/>
    <w:rsid w:val="00DB10A2"/>
    <w:rsid w:val="00DB265F"/>
    <w:rsid w:val="00DB29A3"/>
    <w:rsid w:val="00DE4E8F"/>
    <w:rsid w:val="00E33122"/>
    <w:rsid w:val="00E5786E"/>
    <w:rsid w:val="00E74B4F"/>
    <w:rsid w:val="00EA326F"/>
    <w:rsid w:val="00F7069C"/>
    <w:rsid w:val="00FC24CF"/>
    <w:rsid w:val="00FD6C8D"/>
    <w:rsid w:val="00FE0548"/>
    <w:rsid w:val="00F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28177"/>
  <w15:chartTrackingRefBased/>
  <w15:docId w15:val="{A013AE05-8C22-415B-808E-574A910E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89F"/>
    <w:pPr>
      <w:spacing w:before="120" w:line="312" w:lineRule="auto"/>
    </w:pPr>
    <w:rPr>
      <w:rFonts w:ascii="Aptos" w:hAnsi="Aptos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5ED3"/>
    <w:pPr>
      <w:keepNext/>
      <w:keepLines/>
      <w:spacing w:before="240" w:after="0"/>
      <w:outlineLvl w:val="0"/>
    </w:pPr>
    <w:rPr>
      <w:rFonts w:eastAsiaTheme="majorEastAsia" w:cstheme="majorBidi"/>
      <w:b/>
      <w:color w:val="29594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5ED3"/>
    <w:pPr>
      <w:keepNext/>
      <w:keepLines/>
      <w:spacing w:before="40" w:after="0"/>
      <w:outlineLvl w:val="1"/>
    </w:pPr>
    <w:rPr>
      <w:rFonts w:eastAsiaTheme="majorEastAsia" w:cstheme="majorBidi"/>
      <w:b/>
      <w:color w:val="29594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64D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42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42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42C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A62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626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638EC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15ED3"/>
    <w:rPr>
      <w:rFonts w:ascii="Aptos" w:eastAsiaTheme="majorEastAsia" w:hAnsi="Aptos" w:cstheme="majorBidi"/>
      <w:b/>
      <w:color w:val="29594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15ED3"/>
    <w:rPr>
      <w:rFonts w:ascii="Aptos" w:eastAsiaTheme="majorEastAsia" w:hAnsi="Aptos" w:cstheme="majorBidi"/>
      <w:b/>
      <w:color w:val="295940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C24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4CF"/>
    <w:rPr>
      <w:rFonts w:ascii="Aptos" w:hAnsi="Aptos"/>
      <w:sz w:val="24"/>
    </w:rPr>
  </w:style>
  <w:style w:type="paragraph" w:styleId="Stopka">
    <w:name w:val="footer"/>
    <w:basedOn w:val="Normalny"/>
    <w:link w:val="StopkaZnak"/>
    <w:uiPriority w:val="99"/>
    <w:unhideWhenUsed/>
    <w:rsid w:val="00FC24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4CF"/>
    <w:rPr>
      <w:rFonts w:ascii="Aptos" w:hAnsi="Aptos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C8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C8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33122"/>
    <w:pPr>
      <w:spacing w:after="0" w:line="240" w:lineRule="auto"/>
    </w:pPr>
    <w:rPr>
      <w:rFonts w:ascii="Aptos" w:hAnsi="Aptos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40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40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40F6"/>
    <w:rPr>
      <w:rFonts w:ascii="Aptos" w:hAnsi="Apto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0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0F6"/>
    <w:rPr>
      <w:rFonts w:ascii="Aptos" w:hAnsi="Aptos"/>
      <w:b/>
      <w:bCs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FE2F4C"/>
    <w:pPr>
      <w:spacing w:before="0" w:after="200" w:line="240" w:lineRule="auto"/>
    </w:pPr>
    <w:rPr>
      <w:iCs/>
      <w:color w:val="44546A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ferhub.pl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139D6-0971-41A6-9D4B-60AF3BF1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Gawska Agata</dc:creator>
  <cp:keywords/>
  <dc:description/>
  <cp:lastModifiedBy>Agata Gawska</cp:lastModifiedBy>
  <cp:revision>14</cp:revision>
  <dcterms:created xsi:type="dcterms:W3CDTF">2025-03-26T20:32:00Z</dcterms:created>
  <dcterms:modified xsi:type="dcterms:W3CDTF">2025-04-04T08:55:00Z</dcterms:modified>
</cp:coreProperties>
</file>